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BFEC" w14:textId="77777777" w:rsidR="0008392D" w:rsidRPr="0008392D" w:rsidRDefault="0008392D" w:rsidP="000839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Arial"/>
          <w:color w:val="ED5100"/>
          <w:sz w:val="24"/>
          <w:szCs w:val="24"/>
          <w:lang w:eastAsia="en-CA"/>
        </w:rPr>
      </w:pPr>
      <w:r w:rsidRPr="0008392D">
        <w:rPr>
          <w:rFonts w:ascii="Arial Black" w:eastAsia="Times New Roman" w:hAnsi="Arial Black" w:cs="Arial"/>
          <w:color w:val="ED5100"/>
          <w:sz w:val="24"/>
          <w:szCs w:val="24"/>
          <w:lang w:eastAsia="en-CA"/>
        </w:rPr>
        <w:t>Sublets</w:t>
      </w:r>
    </w:p>
    <w:p w14:paraId="2898BEEA" w14:textId="77777777" w:rsidR="0008392D" w:rsidRPr="0008392D" w:rsidRDefault="0008392D" w:rsidP="000839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08392D"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  <w:t>Purpose</w:t>
      </w:r>
    </w:p>
    <w:p w14:paraId="06E0EC5B" w14:textId="77777777" w:rsidR="0008392D" w:rsidRPr="0008392D" w:rsidRDefault="0008392D" w:rsidP="00083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8392D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To accommodate the desires of members for security of tenure during extended absences while protecting the interests of the co-op.</w:t>
      </w:r>
    </w:p>
    <w:p w14:paraId="7DD80E43" w14:textId="77777777" w:rsidR="0008392D" w:rsidRPr="0008392D" w:rsidRDefault="0008392D" w:rsidP="000839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08392D"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  <w:t>Policy</w:t>
      </w:r>
    </w:p>
    <w:p w14:paraId="64A80AD0" w14:textId="77777777" w:rsidR="0008392D" w:rsidRPr="0008392D" w:rsidRDefault="0008392D" w:rsidP="00083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8392D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The Membership Committee may permit members to sublet their suite for up to one year in each five years after six months of active membership in the co-op.</w:t>
      </w:r>
    </w:p>
    <w:p w14:paraId="1DB3ABC0" w14:textId="77777777" w:rsidR="0008392D" w:rsidRPr="0008392D" w:rsidRDefault="0008392D" w:rsidP="00083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8392D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Individuals who will reside in the suite must be approved by the Membership Committee.</w:t>
      </w:r>
    </w:p>
    <w:p w14:paraId="10D0A498" w14:textId="77777777" w:rsidR="0008392D" w:rsidRPr="0008392D" w:rsidRDefault="0008392D" w:rsidP="00083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8392D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The member remains responsible for housing charges, chores, condition of the suite and any damage to the co-op throughout the sublet.</w:t>
      </w:r>
    </w:p>
    <w:p w14:paraId="2F470568" w14:textId="77777777" w:rsidR="0008392D" w:rsidRPr="0008392D" w:rsidRDefault="0008392D" w:rsidP="00083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proofErr w:type="spellStart"/>
      <w:r w:rsidRPr="0008392D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Subletees</w:t>
      </w:r>
      <w:proofErr w:type="spellEnd"/>
      <w:r w:rsidRPr="0008392D">
        <w:rPr>
          <w:rFonts w:ascii="Arial" w:eastAsia="Times New Roman" w:hAnsi="Arial" w:cs="Arial"/>
          <w:color w:val="000000"/>
          <w:sz w:val="17"/>
          <w:szCs w:val="17"/>
          <w:lang w:eastAsia="en-CA"/>
        </w:rPr>
        <w:t xml:space="preserve"> are not members and cannot sublet.</w:t>
      </w:r>
    </w:p>
    <w:p w14:paraId="52A7245F" w14:textId="77777777" w:rsidR="0008392D" w:rsidRPr="0008392D" w:rsidRDefault="0008392D" w:rsidP="00083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8392D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No more than 20% of suites can be sublet concurrently. (2008-1-29)</w:t>
      </w:r>
    </w:p>
    <w:p w14:paraId="712B3630" w14:textId="77777777" w:rsidR="0008392D" w:rsidRPr="0008392D" w:rsidRDefault="0008392D" w:rsidP="000839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08392D"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  <w:t>Procedures</w:t>
      </w:r>
    </w:p>
    <w:p w14:paraId="21CABBF0" w14:textId="77777777" w:rsidR="0008392D" w:rsidRPr="0008392D" w:rsidRDefault="0008392D" w:rsidP="00083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8392D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Application forms and process</w:t>
      </w:r>
    </w:p>
    <w:p w14:paraId="79989A42" w14:textId="77777777" w:rsidR="0008392D" w:rsidRPr="0008392D" w:rsidRDefault="0008392D" w:rsidP="00083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8392D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Ways of assisting members to do it properly without co-op liability (contracts, damage deposit, etc.)</w:t>
      </w:r>
    </w:p>
    <w:p w14:paraId="6447CA60" w14:textId="6E62DF64" w:rsidR="00A859D4" w:rsidRDefault="0008392D" w:rsidP="0008392D">
      <w:r w:rsidRPr="0008392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 </w:t>
      </w:r>
    </w:p>
    <w:sectPr w:rsidR="00A85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131A"/>
    <w:multiLevelType w:val="multilevel"/>
    <w:tmpl w:val="FFB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21793"/>
    <w:multiLevelType w:val="multilevel"/>
    <w:tmpl w:val="3C66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2D"/>
    <w:rsid w:val="0008392D"/>
    <w:rsid w:val="00A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3EA5"/>
  <w15:chartTrackingRefBased/>
  <w15:docId w15:val="{862F1D07-F0D1-4493-89F2-3C5ABC0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83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2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8392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2021-06-24T02:00:00Z</dcterms:created>
  <dcterms:modified xsi:type="dcterms:W3CDTF">2021-06-24T02:00:00Z</dcterms:modified>
</cp:coreProperties>
</file>