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6435" w14:textId="77777777" w:rsidR="00B34AAA" w:rsidRPr="00B34AAA" w:rsidRDefault="00B34AAA" w:rsidP="00B34A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B34AAA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Bike Room</w:t>
      </w:r>
    </w:p>
    <w:p w14:paraId="44EE40E3" w14:textId="77777777" w:rsidR="00B34AAA" w:rsidRPr="00B34AAA" w:rsidRDefault="00B34AAA" w:rsidP="00B34A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B34AA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 of the policy</w:t>
      </w:r>
    </w:p>
    <w:p w14:paraId="033C1338" w14:textId="77777777" w:rsidR="00B34AAA" w:rsidRPr="00B34AAA" w:rsidRDefault="00B34AAA" w:rsidP="00B3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34AA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To maximize the use of the space in the bike room for favourable bike access.</w:t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32B9FB26" w14:textId="77777777" w:rsidR="00B34AAA" w:rsidRPr="00B34AAA" w:rsidRDefault="00B34AAA" w:rsidP="00B34A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B34AA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Definitions</w:t>
      </w:r>
    </w:p>
    <w:p w14:paraId="23E4B64D" w14:textId="77777777" w:rsidR="00B34AAA" w:rsidRPr="00B34AAA" w:rsidRDefault="00B34AAA" w:rsidP="00B34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34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CA"/>
        </w:rPr>
        <w:t>regular cyclist</w:t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 - a member who uses their bike two or more times per week</w:t>
      </w:r>
    </w:p>
    <w:p w14:paraId="18327C1F" w14:textId="77777777" w:rsidR="00B34AAA" w:rsidRPr="00B34AAA" w:rsidRDefault="00B34AAA" w:rsidP="00B34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34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CA"/>
        </w:rPr>
        <w:t>seasonal cyclist</w:t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 - a member who uses their bike two or more times per week for a portion of the year only</w:t>
      </w:r>
    </w:p>
    <w:p w14:paraId="63D06410" w14:textId="77777777" w:rsidR="00B34AAA" w:rsidRPr="00B34AAA" w:rsidRDefault="00B34AAA" w:rsidP="00B34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34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CA"/>
        </w:rPr>
        <w:t>infrequent cyclist</w:t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 - a member who uses their bike two or more times per month</w:t>
      </w:r>
    </w:p>
    <w:p w14:paraId="4C9B997F" w14:textId="77777777" w:rsidR="00B34AAA" w:rsidRPr="00B34AAA" w:rsidRDefault="00B34AAA" w:rsidP="00B34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B34AAA">
        <w:rPr>
          <w:rFonts w:ascii="Arial" w:eastAsia="Times New Roman" w:hAnsi="Arial" w:cs="Arial"/>
          <w:b/>
          <w:bCs/>
          <w:color w:val="000000"/>
          <w:sz w:val="17"/>
          <w:szCs w:val="17"/>
          <w:lang w:eastAsia="en-CA"/>
        </w:rPr>
        <w:t>cyclist in training</w:t>
      </w:r>
      <w:r w:rsidRPr="00B34AA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 - a member who uses their bike once a month or less</w:t>
      </w:r>
    </w:p>
    <w:p w14:paraId="085C7542" w14:textId="77777777" w:rsidR="00B34AAA" w:rsidRPr="00B34AAA" w:rsidRDefault="00B34AAA" w:rsidP="00B34AA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B34AA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0F53A1C5" w14:textId="5E0B0977" w:rsidR="00901685" w:rsidRDefault="00B34AAA" w:rsidP="00B34AAA">
      <w:r w:rsidRPr="00B34AA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Priority for bike parking allocation is given to members who use their bikes more often. (2008-9-16)</w:t>
      </w:r>
    </w:p>
    <w:sectPr w:rsidR="00901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475"/>
    <w:multiLevelType w:val="multilevel"/>
    <w:tmpl w:val="D77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AA"/>
    <w:rsid w:val="00901685"/>
    <w:rsid w:val="00B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552"/>
  <w15:chartTrackingRefBased/>
  <w15:docId w15:val="{51C5ACE4-6F23-426A-BF98-C32425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34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AA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34A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2021-06-27T04:15:00Z</dcterms:created>
  <dcterms:modified xsi:type="dcterms:W3CDTF">2021-06-27T04:15:00Z</dcterms:modified>
</cp:coreProperties>
</file>